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D6" w:rsidRPr="00B252D6" w:rsidRDefault="00B252D6" w:rsidP="00B252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OPS. 271. </w:t>
      </w:r>
      <w:r w:rsidR="00F1409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.202</w:t>
      </w:r>
      <w:r w:rsidR="00F14099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Niemce,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0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1.08.202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B252D6" w:rsidRPr="00B252D6" w:rsidRDefault="00B252D6" w:rsidP="00B252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b/>
          <w:sz w:val="20"/>
          <w:szCs w:val="20"/>
          <w:lang w:eastAsia="pl-PL"/>
        </w:rPr>
        <w:t>ZAPYTANIE OFERTOWE</w:t>
      </w:r>
    </w:p>
    <w:p w:rsidR="00B252D6" w:rsidRPr="00B252D6" w:rsidRDefault="00B252D6" w:rsidP="00B252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na wykonanie zadania pn.:</w:t>
      </w:r>
    </w:p>
    <w:p w:rsidR="00B252D6" w:rsidRPr="00B252D6" w:rsidRDefault="00B252D6" w:rsidP="00B252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Calibri" w:hAnsi="Verdana" w:cs="Arial"/>
          <w:bCs/>
          <w:sz w:val="20"/>
          <w:szCs w:val="20"/>
          <w:lang w:eastAsia="pl-PL"/>
        </w:rPr>
        <w:t>wynajem autokaru wraz z kierowcą do świadczenia usługi przewozu osób podczas wyjazdu do Zakopanego w ramach  Projektu RPLU.11.01.00-06-002/18 „Stop dla wykluczenia – nowa szansa”,</w:t>
      </w:r>
      <w:r w:rsidRPr="00B252D6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realizowanego w ramach Osi Priorytetowej 11„Włączenie społeczne”, Działanie 11.1 „Aktywne włączenie”, współfinansowanego ze środków Europejskiego Funduszu Społecznego w ramach Regionalnego Programu Operacyjnego Województwa Lubelskiego na lata 2014 - 2020.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360" w:hanging="36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1.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 </w:t>
      </w:r>
      <w:r w:rsidRPr="00B252D6"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ZAMAWIAJACY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Ośrodek Pomocy Społecznej w Niemcach ul. Lubelska 119, </w:t>
      </w:r>
      <w:r w:rsidR="00B6066C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21-025 Niemce; Tel. 81 501 52 21, </w:t>
      </w:r>
      <w:proofErr w:type="spellStart"/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fax</w:t>
      </w:r>
      <w:proofErr w:type="spellEnd"/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81 756 10 29, strona internetowa          </w:t>
      </w:r>
      <w:hyperlink r:id="rId6" w:history="1">
        <w:r w:rsidRPr="00B252D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 xml:space="preserve">www.opsniemce.pl </w:t>
        </w:r>
      </w:hyperlink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(BIP e-bip.org.pl/opsniemce).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2.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   </w:t>
      </w:r>
      <w:r w:rsidRPr="00B252D6">
        <w:rPr>
          <w:rFonts w:ascii="Verdana" w:eastAsia="Times New Roman" w:hAnsi="Verdana" w:cs="Times New Roman"/>
          <w:b/>
          <w:sz w:val="20"/>
          <w:szCs w:val="20"/>
          <w:lang w:eastAsia="pl-PL"/>
        </w:rPr>
        <w:t>TRYB UDZIELENIA ZAMÓWIENIA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</w:t>
      </w:r>
      <w:r w:rsidRPr="00B252D6">
        <w:rPr>
          <w:rFonts w:ascii="Verdana" w:eastAsia="Times New Roman" w:hAnsi="Verdana"/>
          <w:i/>
          <w:iCs/>
          <w:sz w:val="20"/>
          <w:szCs w:val="20"/>
          <w:lang w:eastAsia="pl-PL"/>
        </w:rPr>
        <w:t>Zamówienie poniżej kwoty określonej w art. 2 ust. 1 pkt. 1 Ustawy Prawo zamówień publicznych z dnia 11 września 2019 r. (Dz. U. z 2021 r. poz. 1129), tj. poniżej 130 000 zł netto.</w:t>
      </w:r>
    </w:p>
    <w:p w:rsidR="00B252D6" w:rsidRPr="00B252D6" w:rsidRDefault="00B252D6" w:rsidP="00BE3B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B252D6">
        <w:rPr>
          <w:rFonts w:ascii="Verdana" w:eastAsia="Verdana" w:hAnsi="Verdana" w:cs="Verdana"/>
          <w:sz w:val="20"/>
          <w:szCs w:val="20"/>
          <w:lang w:eastAsia="pl-PL"/>
        </w:rPr>
        <w:t>3.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 </w:t>
      </w:r>
      <w:r w:rsidRPr="00B252D6">
        <w:rPr>
          <w:rFonts w:ascii="Verdana" w:eastAsia="Times New Roman" w:hAnsi="Verdana" w:cs="Times New Roman"/>
          <w:b/>
          <w:sz w:val="20"/>
          <w:szCs w:val="20"/>
          <w:lang w:eastAsia="pl-PL"/>
        </w:rPr>
        <w:t>PRZEDMIOT ZAMÓWIENIA PUBLICZNEGO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wynajem autokaru do przewozu osób wraz z kierowcą  dla </w:t>
      </w:r>
      <w:proofErr w:type="spellStart"/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max</w:t>
      </w:r>
      <w:proofErr w:type="spellEnd"/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40 uczestników projektu w ramach  projektu </w:t>
      </w:r>
      <w:r w:rsidRPr="00B252D6">
        <w:rPr>
          <w:rFonts w:ascii="Verdana" w:eastAsia="Calibri" w:hAnsi="Verdana" w:cs="Arial"/>
          <w:bCs/>
          <w:sz w:val="20"/>
          <w:szCs w:val="20"/>
          <w:lang w:eastAsia="pl-PL"/>
        </w:rPr>
        <w:t>Nr RPLU.11.01.00-06-002/18 „Stop dla wykluczenia – nowa szansa”,</w:t>
      </w:r>
      <w:r w:rsidRPr="00B252D6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realizowanego</w:t>
      </w:r>
      <w:r w:rsidRPr="00B252D6">
        <w:rPr>
          <w:rFonts w:ascii="Verdana" w:eastAsia="Times New Roman" w:hAnsi="Verdana" w:cs="Arial"/>
          <w:bCs/>
          <w:sz w:val="20"/>
          <w:szCs w:val="20"/>
          <w:lang w:eastAsia="pl-PL"/>
        </w:rPr>
        <w:br/>
        <w:t>w ramach Osi Priorytetowej 11 „Włączenie społeczne”, Działanie 11.1 „Aktywne włączenie”.</w:t>
      </w:r>
      <w:r w:rsidRPr="00B252D6">
        <w:rPr>
          <w:rFonts w:ascii="Verdana" w:eastAsia="Times New Roman" w:hAnsi="Verdana" w:cs="Arial"/>
          <w:bCs/>
          <w:sz w:val="20"/>
          <w:szCs w:val="20"/>
          <w:lang w:eastAsia="pl-PL"/>
        </w:rPr>
        <w:br/>
        <w:t>3.1. Szczegółowy opis przedmiotu zamówienia stanowi załącznik nr 1 do ogłoszenia</w:t>
      </w:r>
      <w:r w:rsidRPr="00B252D6">
        <w:rPr>
          <w:rFonts w:ascii="Verdana" w:eastAsia="Times New Roman" w:hAnsi="Verdana" w:cs="Arial"/>
          <w:bCs/>
          <w:sz w:val="20"/>
          <w:szCs w:val="20"/>
          <w:lang w:eastAsia="pl-PL"/>
        </w:rPr>
        <w:br/>
        <w:t>o zamówieniu.</w:t>
      </w:r>
      <w:r w:rsidRPr="00B252D6">
        <w:rPr>
          <w:rFonts w:ascii="Verdana" w:eastAsia="Times New Roman" w:hAnsi="Verdana" w:cs="Arial"/>
          <w:bCs/>
          <w:sz w:val="20"/>
          <w:szCs w:val="20"/>
          <w:lang w:eastAsia="pl-PL"/>
        </w:rPr>
        <w:br/>
        <w:t>3.2. Przedmiot zamówienia określony został we Wspólnym Słowniku Zamówień następującymi kodami i nazwami: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br/>
        <w:t>60172000-4 - Wynajem autobusów i autokarów wraz z kierowcą</w:t>
      </w:r>
    </w:p>
    <w:p w:rsidR="00B252D6" w:rsidRPr="00B252D6" w:rsidRDefault="00B252D6" w:rsidP="00BE3B48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3.3. Zamawiający nie dopuszcza składania ofert częściowych.</w:t>
      </w:r>
    </w:p>
    <w:p w:rsidR="00B252D6" w:rsidRPr="00B252D6" w:rsidRDefault="00B252D6" w:rsidP="00BE3B48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bookmarkStart w:id="0" w:name="_GoBack"/>
      <w:bookmarkEnd w:id="0"/>
      <w:r w:rsidRPr="00B252D6">
        <w:rPr>
          <w:rFonts w:ascii="Verdana" w:eastAsia="Verdana" w:hAnsi="Verdana" w:cs="Verdana"/>
          <w:sz w:val="20"/>
          <w:szCs w:val="20"/>
          <w:lang w:eastAsia="pl-PL"/>
        </w:rPr>
        <w:t>4.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 </w:t>
      </w:r>
      <w:r w:rsidRPr="00B252D6">
        <w:rPr>
          <w:rFonts w:ascii="Verdana" w:eastAsia="Times New Roman" w:hAnsi="Verdana" w:cs="Times New Roman"/>
          <w:b/>
          <w:sz w:val="20"/>
          <w:szCs w:val="20"/>
          <w:lang w:eastAsia="pl-PL"/>
        </w:rPr>
        <w:t>TERMIN REALIZACJI ZAMÓWIENIA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0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5-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0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7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.09.202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Zamawiający zastrzega sobie prawo wydłużenia terminu realizacji zadania w przypadku zmiany terminu realizacji zadania we wniosku o dofinansowanie projektu.</w:t>
      </w:r>
    </w:p>
    <w:p w:rsidR="00B252D6" w:rsidRPr="00B252D6" w:rsidRDefault="00B252D6" w:rsidP="00BE3B48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B252D6">
        <w:rPr>
          <w:rFonts w:ascii="Verdana" w:eastAsia="Verdana" w:hAnsi="Verdana" w:cs="Verdana"/>
          <w:b/>
          <w:sz w:val="20"/>
          <w:szCs w:val="20"/>
          <w:lang w:eastAsia="pl-PL"/>
        </w:rPr>
        <w:t>         5.</w:t>
      </w:r>
      <w:r w:rsidRPr="00B252D6">
        <w:rPr>
          <w:rFonts w:ascii="Verdana" w:eastAsia="Verdana" w:hAnsi="Verdana" w:cs="Times New Roman"/>
          <w:b/>
          <w:sz w:val="20"/>
          <w:szCs w:val="20"/>
          <w:lang w:eastAsia="pl-PL"/>
        </w:rPr>
        <w:t xml:space="preserve">     </w:t>
      </w:r>
      <w:r w:rsidRPr="00B252D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WARUNKI UDZIAŁU W POSTĘPOWANIU 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5.1.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Posiadanie uprawnienia do prowadzenia określonej działalności zawodowej,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o ile wynika to z odrębnych przepisów. Wykonawca posiada aktualne zezwolenie na wykonywanie zawodu przewoźnika drogowego lub aktualną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licencję na wykonanie krajowego transportu drogowego osób uprawniającą do wykonywania przewozów osób w krajowym transporcie drogowym.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5.2.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Posiada odpowiednie możliwości osobowe i techniczne do realizacji przedmiotowej umowy.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5.3.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Doświadczenie zawodowe wprowadzeniu określonej działalności zawodowej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br/>
        <w:t>2 lata. Oferent wraz z formularzem ofertowym składa oświadczenie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br/>
        <w:t>o posiadanym doświadczeniu.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5.4.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Zaparafowany wzór umowy ( załącznik nr 3 do ogłoszenia).</w:t>
      </w:r>
    </w:p>
    <w:p w:rsidR="00B252D6" w:rsidRDefault="00B252D6" w:rsidP="00B252D6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b/>
          <w:sz w:val="20"/>
          <w:szCs w:val="20"/>
          <w:lang w:eastAsia="pl-PL"/>
        </w:rPr>
        <w:t>         6.</w:t>
      </w:r>
      <w:r w:rsidRPr="00B252D6">
        <w:rPr>
          <w:rFonts w:ascii="Verdana" w:eastAsia="Verdana" w:hAnsi="Verdana" w:cs="Times New Roman"/>
          <w:b/>
          <w:sz w:val="20"/>
          <w:szCs w:val="20"/>
          <w:lang w:eastAsia="pl-PL"/>
        </w:rPr>
        <w:t xml:space="preserve">     </w:t>
      </w:r>
      <w:r w:rsidRPr="00B252D6">
        <w:rPr>
          <w:rFonts w:ascii="Verdana" w:eastAsia="Times New Roman" w:hAnsi="Verdana" w:cs="Times New Roman"/>
          <w:b/>
          <w:sz w:val="20"/>
          <w:szCs w:val="20"/>
          <w:lang w:eastAsia="pl-PL"/>
        </w:rPr>
        <w:t>OPIS SPOSOBU SKŁADANIA OFERT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6.1.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Oferta powinna być złożona zgodnie ze wzorem załączonym do ogłoszenia (załącznik nr 2 do ogłoszenia).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6.2.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Każdy Wykonawca może złożyć tylko jedną ofertę.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6.3.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Oferty składane są w jednym egzemplarzu na piśmie w języku polskim,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br/>
        <w:t>w formie zapewniającej pełną czytelność jej treści.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6.4.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Ofertę należy złożyć osobiście, za pomocą operatora pocztowego lub poczta kurierską w zamkniętej kopercie. Koperta zawierająca ofertę powinna być zaadresowana do Zamawiającego na adres: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b/>
          <w:sz w:val="20"/>
          <w:szCs w:val="20"/>
          <w:lang w:eastAsia="pl-PL"/>
        </w:rPr>
        <w:t>Ośrodek Pomocy Społecznej w Niemcach, ul. Lubelska 119, 21-025 Niemce, z adnotacją: Oferta „Wynajem pojazdu wraz z kierowcą do świadczenia usługi przewozu osób w ramach</w:t>
      </w:r>
      <w:r w:rsidRPr="00B252D6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 Projektu  RPLU.11.01.00-06-002/18 „Stop dla wykluczenia – nowa szansa”,</w:t>
      </w:r>
      <w:r w:rsidRPr="00B252D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realizowanego w ramach Osi Priorytetowej 11 „Włączenie społeczne”, Działanie 11.1 „Aktywne włączenie”” – Nie otwierać przed wyznaczonym terminem otwarcia</w:t>
      </w:r>
      <w:r w:rsidRPr="00B252D6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, opatrzone nazwą i dokładnym adresem Wykonawcy. W przypadku braku ww. danych Zamawiający nie ponosi odpowiedzialności za zdarzenia mogące wyniknąć z powodu tego braku np. w przypadku otwarcia oferty przed wyznaczonym terminem otwarcia. 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6.5.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    </w:t>
      </w:r>
      <w:r w:rsidRPr="00B252D6">
        <w:rPr>
          <w:rFonts w:ascii="Verdana" w:eastAsia="Times New Roman" w:hAnsi="Verdana" w:cs="Arial"/>
          <w:bCs/>
          <w:sz w:val="20"/>
          <w:szCs w:val="20"/>
          <w:lang w:eastAsia="pl-PL"/>
        </w:rPr>
        <w:t>Pod rygorem nieważności, oferta powinna być podpisana przez osobę upoważnioną do występowania w imieniu Wykonawcy.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6.6.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Poprawki powinny być naniesione czytelnie oraz opatrzone podpisem osoby uprawnionej.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6.7.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Oferty złożone po terminie zostaną niezwłocznie zwrócone Wykonawcy.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br/>
        <w:t> 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b/>
          <w:sz w:val="20"/>
          <w:szCs w:val="20"/>
          <w:lang w:eastAsia="pl-PL"/>
        </w:rPr>
        <w:t>         7.</w:t>
      </w:r>
      <w:r w:rsidRPr="00B252D6">
        <w:rPr>
          <w:rFonts w:ascii="Verdana" w:eastAsia="Verdana" w:hAnsi="Verdana" w:cs="Times New Roman"/>
          <w:b/>
          <w:sz w:val="20"/>
          <w:szCs w:val="20"/>
          <w:lang w:eastAsia="pl-PL"/>
        </w:rPr>
        <w:t xml:space="preserve">     </w:t>
      </w:r>
      <w:r w:rsidRPr="00B252D6">
        <w:rPr>
          <w:rFonts w:ascii="Verdana" w:eastAsia="Times New Roman" w:hAnsi="Verdana" w:cs="Times New Roman"/>
          <w:b/>
          <w:sz w:val="20"/>
          <w:szCs w:val="20"/>
          <w:lang w:eastAsia="pl-PL"/>
        </w:rPr>
        <w:t>TERMIN SKŁADANIA I OTWARCIA OFERT</w:t>
      </w:r>
    </w:p>
    <w:p w:rsidR="00B252D6" w:rsidRPr="00B252D6" w:rsidRDefault="00B252D6" w:rsidP="00CC6846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7.1.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Oferta winna być złożona w zamkniętej w sposób trwały kopercie w siedzibie Zamawiającego tj. Ośrodku Pomocy Społecznej w Niemcach ul. Lubelska 119 </w:t>
      </w:r>
      <w:r w:rsidR="00BE3B4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21-025 Niemce, pokój nr </w:t>
      </w:r>
      <w:r w:rsidR="00CC6846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w nieprzekraczalnym terminie do dnia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18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.08.202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do godz. 10:00.</w:t>
      </w:r>
    </w:p>
    <w:p w:rsidR="00B252D6" w:rsidRPr="00B252D6" w:rsidRDefault="00B252D6" w:rsidP="00CC6846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7.2.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Otwarcie złożonych ofert nastą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pi w dniu 18.08.2022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o godz. 12:00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br/>
        <w:t>w siedzibie Zamawiającego w budynku Ośrodka Pomocy Społecznej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br/>
        <w:t>w Niemcach, pokój nr 1.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b/>
          <w:sz w:val="20"/>
          <w:szCs w:val="20"/>
          <w:lang w:eastAsia="pl-PL"/>
        </w:rPr>
        <w:t>             8.</w:t>
      </w:r>
      <w:r w:rsidRPr="00B252D6">
        <w:rPr>
          <w:rFonts w:ascii="Verdana" w:eastAsia="Verdana" w:hAnsi="Verdana" w:cs="Times New Roman"/>
          <w:b/>
          <w:sz w:val="20"/>
          <w:szCs w:val="20"/>
          <w:lang w:eastAsia="pl-PL"/>
        </w:rPr>
        <w:t xml:space="preserve">     </w:t>
      </w:r>
      <w:r w:rsidRPr="00B252D6">
        <w:rPr>
          <w:rFonts w:ascii="Verdana" w:eastAsia="Times New Roman" w:hAnsi="Verdana" w:cs="Times New Roman"/>
          <w:b/>
          <w:sz w:val="20"/>
          <w:szCs w:val="20"/>
          <w:lang w:eastAsia="pl-PL"/>
        </w:rPr>
        <w:t>OSOBA UPRAWNIONA DO POROZUMIEWANIA SIĘ ZAMAWIAJACEGO</w:t>
      </w:r>
      <w:r w:rsidRPr="00B252D6"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  <w:t>       Z WYKONAWCAMI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lastRenderedPageBreak/>
        <w:t>8.1.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Barbara </w:t>
      </w:r>
      <w:proofErr w:type="spellStart"/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Ściseł</w:t>
      </w:r>
      <w:proofErr w:type="spellEnd"/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kierownik OPS w Niemcach tel. 518119440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br/>
        <w:t>w godzinach pracy Ośrodka. Wykonawca może zwrócić się do Zamawiającego z wnioskiem o wyjaśnienie treści niniejszego ogłoszenia w terminie do 4 dni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od dnia jego opublikowania (w formie elektronicznej:                </w:t>
      </w:r>
      <w:hyperlink r:id="rId7" w:history="1">
        <w:r w:rsidRPr="00B252D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ops@niemce.pl</w:t>
        </w:r>
      </w:hyperlink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faksem 81 756 10 29 lub pisemnie). Treść zapytań wraz </w:t>
      </w:r>
      <w:r w:rsidR="00BE3B4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z odpowiedziami Zamawiający zamieści na stronie internetowej (BIPe-bip.org.pl/opsniemce). Jeśli wniosek o wyjaśnienie treści ogłoszenia wpłynął do Zamawiającego po upływie terminu składania wniosku, lub dotyczy udzielonych wyjaśnień Zamawiający pozostawia wniosek bez rozpatrzenia.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           9.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 </w:t>
      </w:r>
      <w:r w:rsidRPr="00B252D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KRYTERIA OCENY OFERT.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br/>
        <w:t>      Informacja o wagach punktowych lub procentowych przypisanych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br/>
        <w:t>      do poszczególnych kryteriów oceny oferty. Opis sposobu przyznawania punktacji za spełnienie danego kryterium oceny oferty.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786" w:hanging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1)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 </w:t>
      </w:r>
      <w:r w:rsidRPr="00B252D6">
        <w:rPr>
          <w:rFonts w:ascii="Verdana" w:eastAsia="Times New Roman" w:hAnsi="Verdana" w:cs="Times New Roman"/>
          <w:bCs/>
          <w:sz w:val="20"/>
          <w:szCs w:val="20"/>
          <w:lang w:eastAsia="pl-PL"/>
        </w:rPr>
        <w:t>Cena – waga 100%</w:t>
      </w:r>
    </w:p>
    <w:p w:rsidR="00B252D6" w:rsidRPr="00B252D6" w:rsidRDefault="00B252D6" w:rsidP="00B252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Sposób obliczenia wartości punktowej kryterium: 1% = 1 pkt.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25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bCs/>
          <w:sz w:val="20"/>
          <w:szCs w:val="20"/>
          <w:lang w:eastAsia="pl-PL"/>
        </w:rPr>
        <w:t>Najniższa cena ofertowa brutto</w:t>
      </w:r>
    </w:p>
    <w:p w:rsidR="00B252D6" w:rsidRPr="00B252D6" w:rsidRDefault="00B252D6" w:rsidP="00B252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bCs/>
          <w:sz w:val="20"/>
          <w:szCs w:val="20"/>
          <w:lang w:eastAsia="pl-PL"/>
        </w:rPr>
        <w:t>Ocena oferty = ----------------------------------------------  x 100 pkt.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25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bCs/>
          <w:sz w:val="20"/>
          <w:szCs w:val="20"/>
          <w:lang w:eastAsia="pl-PL"/>
        </w:rPr>
        <w:t>Cena brutto oferty badanej</w:t>
      </w:r>
    </w:p>
    <w:p w:rsidR="00B252D6" w:rsidRPr="00B252D6" w:rsidRDefault="00B252D6" w:rsidP="00CC6846">
      <w:pPr>
        <w:spacing w:before="100" w:beforeAutospacing="1" w:after="100" w:afterAutospacing="1" w:line="240" w:lineRule="auto"/>
        <w:ind w:firstLine="7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 Punktacja ogólna = liczba punktów za kryterium ceny.</w:t>
      </w:r>
    </w:p>
    <w:p w:rsidR="00B252D6" w:rsidRPr="00B252D6" w:rsidRDefault="00B252D6" w:rsidP="00CC6846">
      <w:pPr>
        <w:pStyle w:val="Nagwek1"/>
        <w:rPr>
          <w:rFonts w:ascii="Verdana" w:hAnsi="Verdana"/>
          <w:sz w:val="20"/>
          <w:szCs w:val="20"/>
        </w:rPr>
      </w:pPr>
      <w:r w:rsidRPr="00B252D6">
        <w:rPr>
          <w:rFonts w:ascii="Verdana" w:hAnsi="Verdana"/>
          <w:sz w:val="20"/>
          <w:szCs w:val="20"/>
        </w:rPr>
        <w:t> 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9.1.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Cenę brutto za wykonanie zamówienia należy podać w złotych polskich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br/>
        <w:t>z dokładnością do dwóch miejsc po przecinku. Cena powinna obejmować całkowity koszt realizacji zamówienia objętego zapytaniem ofertowym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br/>
        <w:t>z uwzględnieniem kosztów dostawy.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9.2.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W toku badania i oceny ofert Zamawiający może żądać od Wykonawców wyjaśnień dotyczących treści złożonych ofert.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9.3.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Każdorazowo na żądanie Zamawiającego, w terminie wskazanym przez Zamawiającego nie krótszym niż 3 dni robocze, Wykonawca zobowiązuje się przedłożyć do wglądu, oświadczenia lub inne dowody potwierdzające realizację oświadczenia złożonego w ofercie.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9.4.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Za najkorzystniejszą zostanie uznana oferta z największą liczba punktów.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9.5.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Oferty będą oceniane w systemie punktowym.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9.6.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Zamawiający przypomina, że w przypadku wykonywania przedmiotu niniejszego zamówienia przez osoby zatrudnione u Wykonawcy na podstawie umowy o pracę, płaca minimalna takich osób nie może być niższa niż minimalne wynagrodzenie określone w Rozporządzeniu Rady Ministrów z dnia 1</w:t>
      </w:r>
      <w:r w:rsidR="00CC6846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września 202</w:t>
      </w:r>
      <w:r w:rsidR="00CC6846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r., w sprawie wysokości minimalnego wynagrodzenia za pracę w 202</w:t>
      </w:r>
      <w:r w:rsidR="00CC6846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(Dz. U z 202</w:t>
      </w:r>
      <w:r w:rsidR="00CC6846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poz. 1</w:t>
      </w:r>
      <w:r w:rsidR="00CC6846">
        <w:rPr>
          <w:rFonts w:ascii="Verdana" w:eastAsia="Times New Roman" w:hAnsi="Verdana" w:cs="Times New Roman"/>
          <w:sz w:val="20"/>
          <w:szCs w:val="20"/>
          <w:lang w:eastAsia="pl-PL"/>
        </w:rPr>
        <w:t>690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), tj. nie może być niższa niż </w:t>
      </w:r>
      <w:r w:rsidR="00CC6846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.0</w:t>
      </w:r>
      <w:r w:rsidR="00CC6846">
        <w:rPr>
          <w:rFonts w:ascii="Verdana" w:eastAsia="Times New Roman" w:hAnsi="Verdana" w:cs="Times New Roman"/>
          <w:sz w:val="20"/>
          <w:szCs w:val="20"/>
          <w:lang w:eastAsia="pl-PL"/>
        </w:rPr>
        <w:t>10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,00 zł a minimalna stawka godzinowa nie może być niższa niż 1</w:t>
      </w:r>
      <w:r w:rsidR="00CC6846"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CC6846">
        <w:rPr>
          <w:rFonts w:ascii="Verdana" w:eastAsia="Times New Roman" w:hAnsi="Verdana" w:cs="Times New Roman"/>
          <w:sz w:val="20"/>
          <w:szCs w:val="20"/>
          <w:lang w:eastAsia="pl-PL"/>
        </w:rPr>
        <w:t>7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0 zł za godzinę świadczenia usługi objętej niniejszym postępowaniem.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br/>
        <w:t> 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b/>
          <w:sz w:val="20"/>
          <w:szCs w:val="20"/>
          <w:lang w:eastAsia="pl-PL"/>
        </w:rPr>
        <w:t>        10.</w:t>
      </w:r>
      <w:r w:rsidRPr="00B252D6">
        <w:rPr>
          <w:rFonts w:ascii="Verdana" w:eastAsia="Verdana" w:hAnsi="Verdana" w:cs="Times New Roman"/>
          <w:b/>
          <w:sz w:val="20"/>
          <w:szCs w:val="20"/>
          <w:lang w:eastAsia="pl-PL"/>
        </w:rPr>
        <w:t xml:space="preserve"> </w:t>
      </w:r>
      <w:r w:rsidRPr="00B252D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INFORMACJA O WYBORZE OFERTY NAJKORZYSTNIEJSZEJ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lastRenderedPageBreak/>
        <w:t>10.1.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Zamawiający dokona wyboru oferty najkorzystniejszej zgodnie z kryteriami oceny ofert określonymi w pkt. 9 niniejszego ogłoszenia.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10.2.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Jeżeli w niniejszym postępowaniu nie można będzie dokonać wyboru oferty najkorzystniejszej ze względu na to, że zostały złożone oferty o takiej samej cenie, Zamawiający wzywa Wykonawców, którzy złożyli te oferty, do złożenia w terminie określonym przez Zamawiającego ofert dodatkowych.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10.3.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Jeśli zaoferowana przez Wykonawcę cena lub jej istotne części składowe, wydawać się będą rażąco niskie w stosunku do przedmiotu zamówienia zgodnie z wymaganiami określonymi przez Zamawiającego lub wynikającymi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br/>
        <w:t>z odrębnych przepisów, w szczególności cena całkowita danej oferty jest niższa o co najmniej 30% od wartości zamówienia powiększonej o należny podatek od towarów i usług lub średniej arytmetycznej cen wszystkich złożonych ofert, Zamawiający może zwrócić się do Wykonawcy o udzielenie wyjaśnień dotyczących wyliczenia ceny, chyba że rozbieżność wynika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br/>
        <w:t>z okoliczności oczywistych, które nie wymagają wyjaśnienia.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10.4.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Zamawiający odrzuca ofertę Wykonawcy, który/ego: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3" w:hanging="375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1)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nie udzielił wyjaśnień dotyczących rażąco niskiej ceny lub jeżeli dokonana ocena wyjaśnień potwierdzać będzie, że oferta zawiera rażąco niską cenę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br/>
        <w:t>w stosunku do przedmiotu zamówienia,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3" w:hanging="375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2)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został wykluczony z postępowania z powodu nie wykazania spełnienia warunków udziału w postępowaniu,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3" w:hanging="375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3)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oferta jest niezgodna z wymogami niniejszego ogłoszenia,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3" w:hanging="375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4)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oferta jest nieważna na podstawie odrębnych przepisów.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10.5.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Zamawiający unieważnia postępowanie jeżeli: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            1)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Nie złożono żadnej oferty niepodlegającej odrzuceniu,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            2)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Cena najkorzystniejszej oferty przewyższa kwotę, którą Zamawiający zamierza przeznaczyć na sfinansowanie zamówienia.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10.6.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W przypadku, gdy Wykonawca odstąpi od podpisania umowy, Zamawiający podpisze umowę z kolejnym Wykonawcą, który w niniejszym postępowaniu uzyskał kolejną najwyższą liczbę punktów (jeżeli cena oferty nie przekracza wartości środków przeznaczonych na realizację zamówienia).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10.7.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Ogłoszenie o wynikach postępowania oraz informacja o udzieleniu zamówienia (ew. unieważnieniu postępowania) zostanie zamieszczone na stronie internetowej Zamawiającego(BIP e-bip.org.pl/opsniemce).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10.8.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Przed podpisaniem umowy Wykonawca przedłoży Zamawiającemu dokument określający sposób reprezentacji podmiotu i (jeśli dotyczy) pełnomocnictwo.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br/>
        <w:t> 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b/>
          <w:sz w:val="20"/>
          <w:szCs w:val="20"/>
          <w:lang w:eastAsia="pl-PL"/>
        </w:rPr>
        <w:t>         11 .</w:t>
      </w:r>
      <w:r w:rsidRPr="00B252D6">
        <w:rPr>
          <w:rFonts w:ascii="Verdana" w:eastAsia="Verdana" w:hAnsi="Verdana" w:cs="Times New Roman"/>
          <w:b/>
          <w:sz w:val="20"/>
          <w:szCs w:val="20"/>
          <w:lang w:eastAsia="pl-PL"/>
        </w:rPr>
        <w:t xml:space="preserve"> </w:t>
      </w:r>
      <w:r w:rsidRPr="00B252D6">
        <w:rPr>
          <w:rFonts w:ascii="Verdana" w:eastAsia="Times New Roman" w:hAnsi="Verdana" w:cs="Times New Roman"/>
          <w:b/>
          <w:sz w:val="20"/>
          <w:szCs w:val="20"/>
          <w:lang w:eastAsia="pl-PL"/>
        </w:rPr>
        <w:t>INFORMACJE DODATKOWE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11.1.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Zamawiający zastrzega sobie prawo do zmiany treści ogłoszenia przed terminem składania ofert. Dokonaną zmianę Zamawiający zamieści na stronie (BIP e-bip.org.pl/opsniemce).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11.2.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Zamawiający może przedłużyć termin składania i otwarcia ofert samodzielnie lub na wniosek Wykonawcy. Informację o dokonanej zmianie Zamawiający zamieści na stronie (BIP e-bip.org.pl/opsniemce).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11.3.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zobowiązuje się w toku realizacji usługi do bezwzględnego stosowania wytycznych horyzontalnych oraz Wytycznych w zakresie </w:t>
      </w:r>
      <w:proofErr w:type="spellStart"/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kwalifikowalności</w:t>
      </w:r>
      <w:proofErr w:type="spellEnd"/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wydatków w ramach Europejskiego Funduszu Rozwoju Regionalnego, Europejskiego Funduszu Społecznego oraz Funduszu Spójności na lata 2014-2020, Wytycznych w zakresie realizacji przedsięwzięć w obszarze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włączenia społecznego i zwalczania ubóstwa z wykorzystaniem środków Europejskiego Funduszu Społecznego i Europejskiego Funduszu Rozwoju Regionalnego na lata 2014-2020, Wytycznych w zakresie realizacji zasady szans i niedyskryminacji, w tym dostępności dla osób z niepełno sprawnościami oraz zasady równości szans kobiet i mężczyzn w ramach funduszy unijnych na lata 2014-2020.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11.4.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Wykonawca zapewni wykonanie przewozu osób terminowo i punktualnie.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11.5.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Podczas realizacji usługi Wykonawca uwzględniali potrzeby osób z niepełno sprawnościami.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11.6.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Wykonawca zobowiązany jest w szczególności do: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- wykonania przewozu terminowo i punktualnie,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- podstawienie środka transportu co najmniej 15 minut przed planowaną godziną rozpoczęcia przejazdu z Niemiec,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w przypadku awarii autokaru na trasie Wykonawca zobowiązuje się do usunięcia awarii w trybie natychmiastowym, a w przypadku braku takiej możliwości zobowiązuje się do zapewnienia innego środka transportu na koszt własny w ciągu </w:t>
      </w:r>
      <w:proofErr w:type="spellStart"/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m</w:t>
      </w:r>
      <w:r w:rsidR="00B848BF">
        <w:rPr>
          <w:rFonts w:ascii="Verdana" w:eastAsia="Times New Roman" w:hAnsi="Verdana" w:cs="Times New Roman"/>
          <w:sz w:val="20"/>
          <w:szCs w:val="20"/>
          <w:lang w:eastAsia="pl-PL"/>
        </w:rPr>
        <w:t>ax</w:t>
      </w:r>
      <w:proofErr w:type="spellEnd"/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4 godzin od awarii. 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11.8. Administratorem Danych Osobowych oferenta jest Ośrodek Pomocy Społecznej w Niemcach 21-025 Niemce ul. Lubelska 119. Dane osobowe przetwarzane są przez ADO zgodnie z Rozporządzeniem Parlamentu Europejskiego i Rady (UE) 2016/679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br/>
        <w:t>z dnia 27 kwietnia 2016 r. w sprawie ochrony osób fizycznych w związku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br/>
        <w:t>z przetwarzaniem danych osobowych i w sprawie swobodnego przepływu takich danych oraz uchylenia dyrektywy 95/46/WE (ogólne rozporządzenie danych).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b/>
          <w:sz w:val="20"/>
          <w:szCs w:val="20"/>
          <w:lang w:eastAsia="pl-PL"/>
        </w:rPr>
        <w:t>        12. </w:t>
      </w:r>
      <w:r w:rsidRPr="00B252D6">
        <w:rPr>
          <w:rFonts w:ascii="Verdana" w:eastAsia="Verdana" w:hAnsi="Verdana" w:cs="Times New Roman"/>
          <w:b/>
          <w:sz w:val="20"/>
          <w:szCs w:val="20"/>
          <w:lang w:eastAsia="pl-PL"/>
        </w:rPr>
        <w:t xml:space="preserve"> </w:t>
      </w:r>
      <w:r w:rsidRPr="00B252D6">
        <w:rPr>
          <w:rFonts w:ascii="Verdana" w:eastAsia="Times New Roman" w:hAnsi="Verdana" w:cs="Times New Roman"/>
          <w:b/>
          <w:sz w:val="20"/>
          <w:szCs w:val="20"/>
          <w:lang w:eastAsia="pl-PL"/>
        </w:rPr>
        <w:t>ISTOTNE POSTANOWIENIA I WARUNKI ZMIANY UMOWY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12.1.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Zmiany powszechnie obowiązujących przepisów prawa w zakresie mającym wpływ na realizację umowy, w tym zmiany ustawowej stawki VAT.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12.2.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Zaistnienia omyłki pisarskiej lub rachunkowej.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12.3.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Zaistnienia nowych okoliczności, niezależnych od Zamawiającego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br/>
        <w:t>i Wykonawcy, uzasadniających zmiany terminu realizacji usług.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12.4.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Wystąpienia siły wyższej, za którą uważa się dowolną nieprzewidywalną, wyjątkową sytuację lub takie zdarzenie będące poza kontrolą stron niniejszej umowy, które uniemożliwiają, którejkolwiek z nich wywiązanie się ze swoich obowiązków na podstawie niniejszej umowy i które nie były wynikiem błędu lub zaniedbania po ich stronie i których nie można było uniknąć przez postępowanie z odpowiednią i uzasadnioną należytą starannością.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12.5.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Zamawiający zastrzega sobie prawo unieważnienia postępowania na każdym etapie postępowania bez podania przyczyny.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B252D6" w:rsidRPr="00B252D6" w:rsidRDefault="00B252D6" w:rsidP="00B252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Arial"/>
          <w:sz w:val="20"/>
          <w:szCs w:val="20"/>
          <w:lang w:eastAsia="pl-PL"/>
        </w:rPr>
        <w:t>Niniejsze zapytanie ofertowe nie jest ogłoszeniem w rozumieniu ustawy Prawo zamówień publicznych, a propozycje składane przez zainteresowane podmioty nie są ofertami w rozumieniu kodeksu cywilnego. Niniejsze zapytanie ofertowe nie stanowi zobowiązania do zawarcia umowy.</w:t>
      </w:r>
    </w:p>
    <w:p w:rsidR="00B252D6" w:rsidRPr="00B252D6" w:rsidRDefault="00B252D6" w:rsidP="00B252D6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Arial"/>
          <w:sz w:val="20"/>
          <w:szCs w:val="20"/>
          <w:shd w:val="clear" w:color="auto" w:fill="FFFFFF"/>
          <w:lang w:eastAsia="pl-PL"/>
        </w:rPr>
        <w:t> </w:t>
      </w:r>
    </w:p>
    <w:p w:rsidR="00B252D6" w:rsidRPr="00B252D6" w:rsidRDefault="00B252D6" w:rsidP="00B252D6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Arial"/>
          <w:sz w:val="20"/>
          <w:szCs w:val="20"/>
          <w:shd w:val="clear" w:color="auto" w:fill="FFFFFF"/>
          <w:lang w:eastAsia="pl-PL"/>
        </w:rPr>
        <w:lastRenderedPageBreak/>
        <w:t> </w:t>
      </w:r>
    </w:p>
    <w:p w:rsidR="00B252D6" w:rsidRPr="00B252D6" w:rsidRDefault="00B252D6" w:rsidP="00B252D6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Arial"/>
          <w:sz w:val="20"/>
          <w:szCs w:val="20"/>
          <w:shd w:val="clear" w:color="auto" w:fill="FFFFFF"/>
          <w:lang w:eastAsia="pl-PL"/>
        </w:rPr>
        <w:t>Zamawiający zastrzega sobie możliwość negocjacji ceny z Wykonawcą, który złożył najkorzystniejszą ofertę, w przypadku gdy najkorzystniejsza oferta przekracza kwotę środków finansowych jakie Zamawiający miał przeznaczoną na usługę będącą Przedmiotem zamówienia.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B252D6" w:rsidRPr="00B252D6" w:rsidRDefault="00B252D6" w:rsidP="00B252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Załączniki: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1.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   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Szczegółowy opis przedmiotu za</w:t>
      </w:r>
      <w:r w:rsidR="007625A3">
        <w:rPr>
          <w:rFonts w:ascii="Verdana" w:eastAsia="Times New Roman" w:hAnsi="Verdana" w:cs="Times New Roman"/>
          <w:sz w:val="20"/>
          <w:szCs w:val="20"/>
          <w:lang w:eastAsia="pl-PL"/>
        </w:rPr>
        <w:t>pytania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(załącznik nr 1).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2.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  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Formularz ofertowy (załącznik nr 2).</w:t>
      </w:r>
    </w:p>
    <w:p w:rsidR="00B252D6" w:rsidRPr="00B252D6" w:rsidRDefault="00B252D6" w:rsidP="00B252D6">
      <w:pPr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3.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     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>Wzór umowy (załącznik nr 3).</w:t>
      </w:r>
    </w:p>
    <w:p w:rsidR="00B252D6" w:rsidRDefault="00B252D6" w:rsidP="00B252D6">
      <w:pPr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52D6">
        <w:rPr>
          <w:rFonts w:ascii="Verdana" w:eastAsia="Verdana" w:hAnsi="Verdana" w:cs="Verdana"/>
          <w:sz w:val="20"/>
          <w:szCs w:val="20"/>
          <w:lang w:eastAsia="pl-PL"/>
        </w:rPr>
        <w:t>4.</w:t>
      </w:r>
      <w:r w:rsidRPr="00B252D6">
        <w:rPr>
          <w:rFonts w:ascii="Verdana" w:eastAsia="Verdana" w:hAnsi="Verdana" w:cs="Times New Roman"/>
          <w:sz w:val="20"/>
          <w:szCs w:val="20"/>
          <w:lang w:eastAsia="pl-PL"/>
        </w:rPr>
        <w:t xml:space="preserve">      </w:t>
      </w:r>
      <w:r w:rsidR="007625A3">
        <w:rPr>
          <w:rFonts w:ascii="Verdana" w:eastAsia="Verdana" w:hAnsi="Verdana" w:cs="Times New Roman"/>
          <w:sz w:val="20"/>
          <w:szCs w:val="20"/>
          <w:lang w:eastAsia="pl-PL"/>
        </w:rPr>
        <w:t>Oświadczenie o powiązaniu osobowym lub kapitałowym</w:t>
      </w:r>
      <w:r w:rsidRPr="00B252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(załącznik nr 4)</w:t>
      </w:r>
      <w:r w:rsidR="007625A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7902E1" w:rsidRDefault="007902E1" w:rsidP="00B252D6">
      <w:pPr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5.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  Oświadczenie wykonawcy na postawie art. 125 ustawy PZP (załącznik nr 5).</w:t>
      </w:r>
    </w:p>
    <w:p w:rsidR="007625A3" w:rsidRPr="00B252D6" w:rsidRDefault="007625A3" w:rsidP="00B252D6">
      <w:pPr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F35F4" w:rsidRPr="00B252D6" w:rsidRDefault="001F35F4">
      <w:pPr>
        <w:rPr>
          <w:rFonts w:ascii="Verdana" w:hAnsi="Verdana"/>
          <w:sz w:val="20"/>
          <w:szCs w:val="20"/>
        </w:rPr>
      </w:pPr>
    </w:p>
    <w:sectPr w:rsidR="001F35F4" w:rsidRPr="00B252D6" w:rsidSect="00B252D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5AC" w:rsidRDefault="003C55AC" w:rsidP="009E2D86">
      <w:pPr>
        <w:spacing w:after="0" w:line="240" w:lineRule="auto"/>
      </w:pPr>
      <w:r>
        <w:separator/>
      </w:r>
    </w:p>
  </w:endnote>
  <w:endnote w:type="continuationSeparator" w:id="1">
    <w:p w:rsidR="003C55AC" w:rsidRDefault="003C55AC" w:rsidP="009E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5AC" w:rsidRDefault="003C55AC" w:rsidP="009E2D86">
      <w:pPr>
        <w:spacing w:after="0" w:line="240" w:lineRule="auto"/>
      </w:pPr>
      <w:r>
        <w:separator/>
      </w:r>
    </w:p>
  </w:footnote>
  <w:footnote w:type="continuationSeparator" w:id="1">
    <w:p w:rsidR="003C55AC" w:rsidRDefault="003C55AC" w:rsidP="009E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86" w:rsidRDefault="009E2D86">
    <w:pPr>
      <w:pStyle w:val="Nagwek"/>
    </w:pPr>
    <w:r w:rsidRPr="009E2D86">
      <w:rPr>
        <w:noProof/>
        <w:lang w:eastAsia="pl-PL"/>
      </w:rPr>
      <w:drawing>
        <wp:inline distT="0" distB="0" distL="0" distR="0">
          <wp:extent cx="5759450" cy="1205651"/>
          <wp:effectExtent l="19050" t="0" r="0" b="0"/>
          <wp:docPr id="2" name="Obraz 1" descr="Podobn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0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2D6"/>
    <w:rsid w:val="001570DF"/>
    <w:rsid w:val="001F35F4"/>
    <w:rsid w:val="002871E6"/>
    <w:rsid w:val="003C55AC"/>
    <w:rsid w:val="0047723F"/>
    <w:rsid w:val="007625A3"/>
    <w:rsid w:val="007902E1"/>
    <w:rsid w:val="00797822"/>
    <w:rsid w:val="00845CE1"/>
    <w:rsid w:val="00935594"/>
    <w:rsid w:val="009E2D86"/>
    <w:rsid w:val="00B252D6"/>
    <w:rsid w:val="00B6066C"/>
    <w:rsid w:val="00B848BF"/>
    <w:rsid w:val="00BE3B48"/>
    <w:rsid w:val="00CC6846"/>
    <w:rsid w:val="00D06072"/>
    <w:rsid w:val="00F1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5F4"/>
  </w:style>
  <w:style w:type="paragraph" w:styleId="Nagwek1">
    <w:name w:val="heading 1"/>
    <w:basedOn w:val="Normalny"/>
    <w:link w:val="Nagwek1Znak"/>
    <w:uiPriority w:val="9"/>
    <w:qFormat/>
    <w:rsid w:val="00CC6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52D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252D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E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D86"/>
  </w:style>
  <w:style w:type="paragraph" w:styleId="Stopka">
    <w:name w:val="footer"/>
    <w:basedOn w:val="Normalny"/>
    <w:link w:val="StopkaZnak"/>
    <w:uiPriority w:val="99"/>
    <w:semiHidden/>
    <w:unhideWhenUsed/>
    <w:rsid w:val="009E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2D86"/>
  </w:style>
  <w:style w:type="paragraph" w:styleId="Tekstdymka">
    <w:name w:val="Balloon Text"/>
    <w:basedOn w:val="Normalny"/>
    <w:link w:val="TekstdymkaZnak"/>
    <w:uiPriority w:val="99"/>
    <w:semiHidden/>
    <w:unhideWhenUsed/>
    <w:rsid w:val="009E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D8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C68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ps@niem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sniem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1971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11</cp:revision>
  <cp:lastPrinted>2022-08-01T09:47:00Z</cp:lastPrinted>
  <dcterms:created xsi:type="dcterms:W3CDTF">2022-08-01T06:00:00Z</dcterms:created>
  <dcterms:modified xsi:type="dcterms:W3CDTF">2022-08-01T10:09:00Z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